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ascii="宋体" w:hAnsi="宋体"/>
          <w:sz w:val="21"/>
          <w:szCs w:val="21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/>
          <w:sz w:val="24"/>
        </w:rPr>
        <w:t>IEC/</w:t>
      </w:r>
      <w:r>
        <w:rPr>
          <w:sz w:val="24"/>
        </w:rPr>
        <w:t>AF/</w:t>
      </w:r>
      <w:r>
        <w:rPr>
          <w:rFonts w:hint="eastAsia"/>
          <w:sz w:val="24"/>
        </w:rPr>
        <w:t>27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</w:t>
      </w:r>
      <w:r>
        <w:rPr>
          <w:rFonts w:hint="eastAsia"/>
          <w:sz w:val="24"/>
        </w:rPr>
        <w:t>0</w:t>
      </w:r>
    </w:p>
    <w:p>
      <w:pPr>
        <w:spacing w:line="240" w:lineRule="exact"/>
        <w:rPr>
          <w:rFonts w:asciiTheme="minorEastAsia" w:hAnsiTheme="minorEastAsia"/>
          <w:sz w:val="28"/>
        </w:rPr>
      </w:pPr>
    </w:p>
    <w:p>
      <w:pPr>
        <w:spacing w:line="370" w:lineRule="exact"/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hint="eastAsia" w:asciiTheme="minorEastAsia" w:hAnsiTheme="minorEastAsia"/>
          <w:b/>
          <w:sz w:val="32"/>
          <w:szCs w:val="28"/>
        </w:rPr>
        <w:t>暂停/终止研究报告表</w:t>
      </w:r>
    </w:p>
    <w:p>
      <w:pPr>
        <w:spacing w:line="240" w:lineRule="exact"/>
        <w:rPr>
          <w:rFonts w:ascii="宋体" w:hAnsi="宋体"/>
          <w:sz w:val="24"/>
        </w:rPr>
      </w:pPr>
    </w:p>
    <w:tbl>
      <w:tblPr>
        <w:tblStyle w:val="5"/>
        <w:tblW w:w="90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1792"/>
        <w:gridCol w:w="8"/>
        <w:gridCol w:w="240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项目名称</w:t>
            </w:r>
          </w:p>
        </w:tc>
        <w:tc>
          <w:tcPr>
            <w:tcW w:w="6003" w:type="dxa"/>
            <w:gridSpan w:val="4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申办者/项目来源</w:t>
            </w:r>
          </w:p>
        </w:tc>
        <w:tc>
          <w:tcPr>
            <w:tcW w:w="6003" w:type="dxa"/>
            <w:gridSpan w:val="4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填写如：申办者/科研课题类别/研究者自发的研究等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方案版本号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方案版本日期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知情同意书版本号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知情同意书版本日期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伦理审查批件号</w:t>
            </w:r>
          </w:p>
        </w:tc>
        <w:tc>
          <w:tcPr>
            <w:tcW w:w="17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4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伦理批件有效期</w:t>
            </w:r>
          </w:p>
        </w:tc>
        <w:tc>
          <w:tcPr>
            <w:tcW w:w="180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研究专业组/科室 </w:t>
            </w:r>
          </w:p>
        </w:tc>
        <w:tc>
          <w:tcPr>
            <w:tcW w:w="17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4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主要研究者</w:t>
            </w:r>
          </w:p>
        </w:tc>
        <w:tc>
          <w:tcPr>
            <w:tcW w:w="180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6A6A6" w:themeColor="background1" w:themeShade="A6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受理号</w:t>
            </w:r>
          </w:p>
        </w:tc>
        <w:tc>
          <w:tcPr>
            <w:tcW w:w="1792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2"/>
              </w:rPr>
              <w:t>伦理办公室填写</w:t>
            </w:r>
          </w:p>
        </w:tc>
        <w:tc>
          <w:tcPr>
            <w:tcW w:w="240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指定联系人/电话</w:t>
            </w:r>
          </w:p>
        </w:tc>
        <w:tc>
          <w:tcPr>
            <w:tcW w:w="1803" w:type="dxa"/>
          </w:tcPr>
          <w:p>
            <w:pPr>
              <w:spacing w:line="360" w:lineRule="exact"/>
              <w:rPr>
                <w:rFonts w:ascii="宋体" w:hAnsi="宋体"/>
                <w:sz w:val="22"/>
              </w:rPr>
            </w:pPr>
          </w:p>
        </w:tc>
      </w:tr>
    </w:tbl>
    <w:p>
      <w:pPr>
        <w:tabs>
          <w:tab w:val="left" w:pos="1260"/>
        </w:tabs>
        <w:spacing w:line="340" w:lineRule="exact"/>
        <w:ind w:firstLine="402" w:firstLineChars="20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注:此申请表可复制，但内容不得随意更改。</w:t>
      </w:r>
    </w:p>
    <w:p>
      <w:pPr>
        <w:numPr>
          <w:ilvl w:val="0"/>
          <w:numId w:val="1"/>
        </w:numPr>
        <w:spacing w:line="440" w:lineRule="exact"/>
        <w:rPr>
          <w:b/>
          <w:sz w:val="23"/>
          <w:szCs w:val="23"/>
        </w:rPr>
      </w:pPr>
      <w:bookmarkStart w:id="0" w:name="_Hlk72503986"/>
      <w:r>
        <w:rPr>
          <w:rFonts w:hint="eastAsia"/>
          <w:b/>
          <w:sz w:val="23"/>
          <w:szCs w:val="23"/>
        </w:rPr>
        <w:t xml:space="preserve"> 一般信息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申办者提出：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 xml:space="preserve">暂停研究 </w:t>
      </w:r>
      <w:r>
        <w:rPr>
          <w:sz w:val="23"/>
          <w:szCs w:val="23"/>
        </w:rPr>
        <w:t xml:space="preserve"> 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终止研究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研究者提出：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 xml:space="preserve">暂停研究 </w:t>
      </w:r>
      <w:r>
        <w:rPr>
          <w:sz w:val="23"/>
          <w:szCs w:val="23"/>
        </w:rPr>
        <w:t xml:space="preserve"> 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终止研究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停止纳入新的研究参与者，在研的研究参与者继续完成研究干预和随访</w:t>
      </w:r>
    </w:p>
    <w:p>
      <w:pPr>
        <w:spacing w:line="440" w:lineRule="exact"/>
        <w:ind w:left="480"/>
        <w:rPr>
          <w:sz w:val="23"/>
          <w:szCs w:val="23"/>
        </w:rPr>
      </w:pP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停止研究相关的干预，继续对研究参与者进行跟踪随访</w:t>
      </w:r>
    </w:p>
    <w:p>
      <w:pPr>
        <w:numPr>
          <w:ilvl w:val="0"/>
          <w:numId w:val="1"/>
        </w:numPr>
        <w:tabs>
          <w:tab w:val="left" w:pos="420"/>
        </w:tabs>
        <w:spacing w:line="44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暂停/终止研究的原因</w:t>
      </w:r>
    </w:p>
    <w:p>
      <w:pPr>
        <w:spacing w:line="440" w:lineRule="exact"/>
        <w:rPr>
          <w:rFonts w:ascii="宋体" w:hAnsi="宋体"/>
          <w:b/>
          <w:sz w:val="23"/>
          <w:szCs w:val="23"/>
        </w:rPr>
      </w:pPr>
    </w:p>
    <w:p>
      <w:pPr>
        <w:numPr>
          <w:ilvl w:val="0"/>
          <w:numId w:val="1"/>
        </w:numPr>
        <w:tabs>
          <w:tab w:val="left" w:pos="420"/>
        </w:tabs>
        <w:spacing w:line="440" w:lineRule="exact"/>
        <w:rPr>
          <w:b/>
          <w:sz w:val="23"/>
          <w:szCs w:val="23"/>
        </w:rPr>
      </w:pPr>
      <w:r>
        <w:rPr>
          <w:rFonts w:hint="eastAsia"/>
          <w:b/>
          <w:sz w:val="23"/>
          <w:szCs w:val="23"/>
        </w:rPr>
        <w:t>有序终止/暂停研究的程序（请在相应的选项框内打“</w:t>
      </w:r>
      <w:r>
        <w:rPr>
          <w:rFonts w:hint="eastAsia" w:ascii="宋体" w:hAnsi="宋体"/>
          <w:b/>
          <w:sz w:val="23"/>
          <w:szCs w:val="23"/>
        </w:rPr>
        <w:t>Ｘ</w:t>
      </w:r>
      <w:r>
        <w:rPr>
          <w:rFonts w:hint="eastAsia"/>
          <w:b/>
          <w:sz w:val="23"/>
          <w:szCs w:val="23"/>
        </w:rPr>
        <w:t>”）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b/>
          <w:sz w:val="23"/>
          <w:szCs w:val="23"/>
        </w:rPr>
      </w:pPr>
      <w:r>
        <w:rPr>
          <w:rFonts w:hint="eastAsia"/>
          <w:sz w:val="23"/>
          <w:szCs w:val="23"/>
        </w:rPr>
        <w:t>□ 本中心已有研究参与者入组，请填写下列部分；□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本中心尚未启动或无研究参与者入组</w:t>
      </w:r>
      <w:r>
        <w:rPr>
          <w:rFonts w:hint="eastAsia" w:ascii="宋体" w:hAnsi="宋体"/>
          <w:kern w:val="0"/>
          <w:sz w:val="23"/>
          <w:szCs w:val="23"/>
        </w:rPr>
        <w:t>→ 以下跳过不填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是否要求召回已完成研究的研究参与者进行随访：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是否通知在研的研究参与者，研究已经暂停/提前终止：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否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/>
          <w:sz w:val="23"/>
          <w:szCs w:val="23"/>
        </w:rPr>
        <w:t>研究参与者的后续医疗与随访安排：</w:t>
      </w:r>
      <w:r>
        <w:rPr>
          <w:rFonts w:hint="eastAsia"/>
          <w:sz w:val="24"/>
        </w:rPr>
        <w:t xml:space="preserve">□ </w:t>
      </w:r>
      <w:r>
        <w:rPr>
          <w:rFonts w:hint="eastAsia"/>
          <w:sz w:val="23"/>
          <w:szCs w:val="23"/>
        </w:rPr>
        <w:t>无需安排退出程序的安全检测</w:t>
      </w:r>
      <w:r>
        <w:rPr>
          <w:rFonts w:hint="eastAsia"/>
          <w:sz w:val="24"/>
        </w:rPr>
        <w:t>，□</w:t>
      </w:r>
      <w:r>
        <w:rPr>
          <w:rFonts w:hint="eastAsia"/>
          <w:sz w:val="23"/>
          <w:szCs w:val="23"/>
        </w:rPr>
        <w:t>转入常规医疗，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有针对性的安排随访检查与后续治疗</w:t>
      </w:r>
      <w:r>
        <w:rPr>
          <w:rFonts w:hint="eastAsia" w:ascii="宋体" w:hAnsi="宋体"/>
          <w:kern w:val="0"/>
          <w:sz w:val="23"/>
          <w:szCs w:val="23"/>
        </w:rPr>
        <w:t>→请说明：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  <w:r>
        <w:rPr>
          <w:rFonts w:hint="eastAsia" w:ascii="宋体" w:hAnsi="宋体"/>
          <w:kern w:val="0"/>
          <w:sz w:val="23"/>
          <w:szCs w:val="23"/>
        </w:rPr>
        <w:t>在研研究参与者是否需要重新获得继续参加研究的知情同意：</w:t>
      </w:r>
      <w:r>
        <w:rPr>
          <w:rFonts w:hint="eastAsia"/>
          <w:sz w:val="23"/>
          <w:szCs w:val="23"/>
        </w:rPr>
        <w:t>：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>是，</w:t>
      </w:r>
      <w:r>
        <w:rPr>
          <w:rFonts w:hint="eastAsia"/>
          <w:sz w:val="24"/>
        </w:rPr>
        <w:t>□</w:t>
      </w:r>
      <w:r>
        <w:rPr>
          <w:rFonts w:hint="eastAsia"/>
          <w:sz w:val="23"/>
          <w:szCs w:val="23"/>
        </w:rPr>
        <w:t xml:space="preserve">否 </w:t>
      </w:r>
      <w:r>
        <w:rPr>
          <w:sz w:val="23"/>
          <w:szCs w:val="23"/>
        </w:rPr>
        <w:t xml:space="preserve"> </w:t>
      </w:r>
      <w:r>
        <w:rPr>
          <w:rFonts w:hint="eastAsia" w:ascii="宋体" w:hAnsi="宋体"/>
          <w:kern w:val="0"/>
          <w:sz w:val="23"/>
          <w:szCs w:val="23"/>
        </w:rPr>
        <w:t>□不适用</w:t>
      </w:r>
    </w:p>
    <w:p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60" w:hangingChars="200"/>
        <w:rPr>
          <w:sz w:val="23"/>
          <w:szCs w:val="23"/>
        </w:rPr>
      </w:pPr>
    </w:p>
    <w:tbl>
      <w:tblPr>
        <w:tblStyle w:val="5"/>
        <w:tblW w:w="8613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457"/>
        <w:gridCol w:w="2053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主要研究者签字</w:t>
            </w:r>
          </w:p>
        </w:tc>
        <w:tc>
          <w:tcPr>
            <w:tcW w:w="245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205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日  期</w:t>
            </w:r>
          </w:p>
        </w:tc>
        <w:tc>
          <w:tcPr>
            <w:tcW w:w="1860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243" w:type="dxa"/>
            <w:vAlign w:val="center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sz w:val="23"/>
                <w:szCs w:val="23"/>
              </w:rPr>
              <w:t>处理方式</w:t>
            </w:r>
          </w:p>
        </w:tc>
        <w:tc>
          <w:tcPr>
            <w:tcW w:w="6370" w:type="dxa"/>
            <w:gridSpan w:val="3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简易程序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审查   </w:t>
            </w:r>
            <w:r>
              <w:rPr>
                <w:rFonts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 w:val="23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>秘书/办公室主任签名：                 日期：</w:t>
            </w:r>
          </w:p>
        </w:tc>
      </w:tr>
      <w:bookmarkEnd w:id="0"/>
    </w:tbl>
    <w:p>
      <w:pPr>
        <w:spacing w:line="360" w:lineRule="auto"/>
        <w:rPr>
          <w:b/>
          <w:sz w:val="23"/>
          <w:szCs w:val="23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36E2"/>
    <w:multiLevelType w:val="multilevel"/>
    <w:tmpl w:val="203B36E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39164259"/>
    <w:rsid w:val="002000AA"/>
    <w:rsid w:val="002156AE"/>
    <w:rsid w:val="002232A4"/>
    <w:rsid w:val="002330BC"/>
    <w:rsid w:val="00242F98"/>
    <w:rsid w:val="002C7A70"/>
    <w:rsid w:val="00342AD5"/>
    <w:rsid w:val="00345384"/>
    <w:rsid w:val="003720B5"/>
    <w:rsid w:val="0039353C"/>
    <w:rsid w:val="003B416C"/>
    <w:rsid w:val="004565BD"/>
    <w:rsid w:val="004605DA"/>
    <w:rsid w:val="00523BB8"/>
    <w:rsid w:val="0056767F"/>
    <w:rsid w:val="005845FD"/>
    <w:rsid w:val="005F32C7"/>
    <w:rsid w:val="00613DB8"/>
    <w:rsid w:val="00690F0B"/>
    <w:rsid w:val="006B011B"/>
    <w:rsid w:val="006C586D"/>
    <w:rsid w:val="00750325"/>
    <w:rsid w:val="007B504F"/>
    <w:rsid w:val="00814B0C"/>
    <w:rsid w:val="00907EA8"/>
    <w:rsid w:val="009338AC"/>
    <w:rsid w:val="009B797B"/>
    <w:rsid w:val="009F118D"/>
    <w:rsid w:val="009F3B4F"/>
    <w:rsid w:val="00A356FB"/>
    <w:rsid w:val="00A82830"/>
    <w:rsid w:val="00A9248A"/>
    <w:rsid w:val="00B55960"/>
    <w:rsid w:val="00B9464E"/>
    <w:rsid w:val="00BA2BD0"/>
    <w:rsid w:val="00BB632D"/>
    <w:rsid w:val="00C55207"/>
    <w:rsid w:val="00C75A35"/>
    <w:rsid w:val="00CA2614"/>
    <w:rsid w:val="00CB6A98"/>
    <w:rsid w:val="00CE624B"/>
    <w:rsid w:val="00D06D35"/>
    <w:rsid w:val="00DA3E67"/>
    <w:rsid w:val="00DE6FFF"/>
    <w:rsid w:val="00E56E4B"/>
    <w:rsid w:val="00E64C8E"/>
    <w:rsid w:val="00E70DFE"/>
    <w:rsid w:val="00F07796"/>
    <w:rsid w:val="00FF162F"/>
    <w:rsid w:val="39164259"/>
    <w:rsid w:val="6755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0">
    <w:name w:val="批注框文本 字符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525</Words>
  <Characters>543</Characters>
  <Lines>4</Lines>
  <Paragraphs>1</Paragraphs>
  <TotalTime>0</TotalTime>
  <ScaleCrop>false</ScaleCrop>
  <LinksUpToDate>false</LinksUpToDate>
  <CharactersWithSpaces>597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Administrator</cp:lastModifiedBy>
  <dcterms:modified xsi:type="dcterms:W3CDTF">2023-11-06T02:46:38Z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94E6D645367C4024849D8A8B717F564B</vt:lpwstr>
  </property>
</Properties>
</file>